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C529B" w14:textId="77777777" w:rsidR="00AE6CEA" w:rsidRPr="00AE0716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AE0716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AE0716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1310"/>
        <w:gridCol w:w="1391"/>
        <w:gridCol w:w="160"/>
        <w:gridCol w:w="497"/>
        <w:gridCol w:w="1314"/>
        <w:gridCol w:w="529"/>
        <w:gridCol w:w="1448"/>
        <w:gridCol w:w="1012"/>
        <w:gridCol w:w="1199"/>
        <w:gridCol w:w="21"/>
        <w:gridCol w:w="6"/>
      </w:tblGrid>
      <w:tr w:rsidR="00AE0716" w:rsidRPr="00AE0716" w14:paraId="70D26B20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4689FEAB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999" w:type="dxa"/>
            <w:gridSpan w:val="6"/>
            <w:vAlign w:val="center"/>
          </w:tcPr>
          <w:p w14:paraId="36FBB16D" w14:textId="644AB31E" w:rsidR="00AE6CEA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Љубица Весић</w:t>
            </w:r>
          </w:p>
        </w:tc>
      </w:tr>
      <w:tr w:rsidR="00AE0716" w:rsidRPr="00AE0716" w14:paraId="51F7AAD2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5364A43C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999" w:type="dxa"/>
            <w:gridSpan w:val="6"/>
            <w:vAlign w:val="center"/>
          </w:tcPr>
          <w:p w14:paraId="56FD6424" w14:textId="79FCE280" w:rsidR="00AE6CEA" w:rsidRPr="00AE0716" w:rsidRDefault="001F73F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Д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оцент</w:t>
            </w:r>
          </w:p>
        </w:tc>
      </w:tr>
      <w:tr w:rsidR="00AE0716" w:rsidRPr="00E535FA" w14:paraId="1293A2E0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256109CA" w14:textId="77777777" w:rsidR="00AE6CEA" w:rsidRPr="00AE0716" w:rsidRDefault="00AE071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AE071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999" w:type="dxa"/>
            <w:gridSpan w:val="6"/>
            <w:vAlign w:val="center"/>
          </w:tcPr>
          <w:p w14:paraId="16C15983" w14:textId="5EF694F2" w:rsidR="00AE6CEA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3817AB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AE0716" w:rsidRPr="00E535FA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86106D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2014</w:t>
            </w:r>
            <w:r w:rsidR="0086106D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AE0716" w:rsidRPr="00AE0716" w14:paraId="4B51C277" w14:textId="77777777" w:rsidTr="00773442">
        <w:trPr>
          <w:gridAfter w:val="2"/>
          <w:wAfter w:w="27" w:type="dxa"/>
        </w:trPr>
        <w:tc>
          <w:tcPr>
            <w:tcW w:w="3472" w:type="dxa"/>
            <w:gridSpan w:val="4"/>
            <w:vAlign w:val="center"/>
          </w:tcPr>
          <w:p w14:paraId="44DC2C43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999" w:type="dxa"/>
            <w:gridSpan w:val="6"/>
            <w:vAlign w:val="center"/>
          </w:tcPr>
          <w:p w14:paraId="4D9AEBB8" w14:textId="4C213D82" w:rsidR="00AE6CEA" w:rsidRPr="00AE0716" w:rsidRDefault="0077344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AE6CEA" w:rsidRPr="00AE0716" w14:paraId="4329CBBA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1A9E3A28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0716" w:rsidRPr="00E535FA" w14:paraId="1C8C1C5A" w14:textId="77777777" w:rsidTr="00773442">
        <w:trPr>
          <w:gridAfter w:val="1"/>
          <w:wAfter w:w="6" w:type="dxa"/>
        </w:trPr>
        <w:tc>
          <w:tcPr>
            <w:tcW w:w="1921" w:type="dxa"/>
            <w:gridSpan w:val="2"/>
            <w:vAlign w:val="center"/>
          </w:tcPr>
          <w:p w14:paraId="35796514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91" w:type="dxa"/>
            <w:vAlign w:val="center"/>
          </w:tcPr>
          <w:p w14:paraId="0D278730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4079E486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1F40C957" w14:textId="77777777" w:rsidR="00AE6CEA" w:rsidRPr="00AE0716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1378CE39" w14:textId="77777777" w:rsidR="00AE6CEA" w:rsidRPr="00E535F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535FA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0716" w:rsidRPr="00AE0716" w14:paraId="7FD4F6E0" w14:textId="77777777" w:rsidTr="00773442">
        <w:trPr>
          <w:gridAfter w:val="1"/>
          <w:wAfter w:w="6" w:type="dxa"/>
        </w:trPr>
        <w:tc>
          <w:tcPr>
            <w:tcW w:w="1921" w:type="dxa"/>
            <w:gridSpan w:val="2"/>
            <w:vAlign w:val="center"/>
          </w:tcPr>
          <w:p w14:paraId="462872A6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391" w:type="dxa"/>
            <w:vAlign w:val="center"/>
          </w:tcPr>
          <w:p w14:paraId="18C32EDC" w14:textId="0BD46930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022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12E97E9F" w14:textId="70CA1EF5" w:rsidR="00AE0716" w:rsidRPr="00AE0716" w:rsidRDefault="001F73F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Учитељски факултет</w:t>
            </w:r>
            <w:r w:rsidR="00AE0716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22AB654B" w14:textId="77777777" w:rsidR="00AE0716" w:rsidRPr="00AE0716" w:rsidRDefault="00AE0716" w:rsidP="00D707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Филолошке науке 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2459A552" w14:textId="2B5A365E" w:rsidR="00AE0716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  <w:p w14:paraId="1E2801AC" w14:textId="77777777" w:rsidR="00AE0716" w:rsidRPr="00AE0716" w:rsidRDefault="00AE0716" w:rsidP="00D707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0716" w:rsidRPr="00AE0716" w14:paraId="1C99A812" w14:textId="77777777" w:rsidTr="00773442">
        <w:trPr>
          <w:gridAfter w:val="1"/>
          <w:wAfter w:w="6" w:type="dxa"/>
        </w:trPr>
        <w:tc>
          <w:tcPr>
            <w:tcW w:w="1921" w:type="dxa"/>
            <w:gridSpan w:val="2"/>
            <w:vAlign w:val="center"/>
          </w:tcPr>
          <w:p w14:paraId="280FF5F3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391" w:type="dxa"/>
            <w:vAlign w:val="center"/>
          </w:tcPr>
          <w:p w14:paraId="075B2773" w14:textId="0FF7CBCF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22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4F0514C8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10FB2ABB" w14:textId="0FB73AD9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4C872D5D" w14:textId="77777777" w:rsidR="00773442" w:rsidRPr="00AE0716" w:rsidRDefault="00773442" w:rsidP="007734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  <w:p w14:paraId="0EA2F4E5" w14:textId="1672C89F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0716" w:rsidRPr="00AE0716" w14:paraId="5C106FB5" w14:textId="77777777" w:rsidTr="00773442">
        <w:trPr>
          <w:gridAfter w:val="1"/>
          <w:wAfter w:w="6" w:type="dxa"/>
        </w:trPr>
        <w:tc>
          <w:tcPr>
            <w:tcW w:w="1921" w:type="dxa"/>
            <w:gridSpan w:val="2"/>
            <w:vAlign w:val="center"/>
          </w:tcPr>
          <w:p w14:paraId="4DD17AD4" w14:textId="3B1B1ED6" w:rsidR="00AE0716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Мастер</w:t>
            </w:r>
          </w:p>
        </w:tc>
        <w:tc>
          <w:tcPr>
            <w:tcW w:w="1391" w:type="dxa"/>
            <w:vAlign w:val="center"/>
          </w:tcPr>
          <w:p w14:paraId="7861EB02" w14:textId="0D0D80D8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13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5F819D51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0A7D145B" w14:textId="2D293A74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647B5580" w14:textId="77777777" w:rsidR="00773442" w:rsidRPr="00AE0716" w:rsidRDefault="00773442" w:rsidP="007734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  <w:p w14:paraId="7B82980F" w14:textId="78E42C10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0716" w:rsidRPr="00E535FA" w14:paraId="1A383118" w14:textId="77777777" w:rsidTr="00773442">
        <w:trPr>
          <w:gridAfter w:val="1"/>
          <w:wAfter w:w="6" w:type="dxa"/>
        </w:trPr>
        <w:tc>
          <w:tcPr>
            <w:tcW w:w="1921" w:type="dxa"/>
            <w:gridSpan w:val="2"/>
            <w:vAlign w:val="center"/>
          </w:tcPr>
          <w:p w14:paraId="7D9A611F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391" w:type="dxa"/>
            <w:vAlign w:val="center"/>
          </w:tcPr>
          <w:p w14:paraId="268CD175" w14:textId="33307A74" w:rsidR="00AE0716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2012</w:t>
            </w:r>
            <w:r w:rsidR="00AE0716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71" w:type="dxa"/>
            <w:gridSpan w:val="3"/>
            <w:shd w:val="clear" w:color="auto" w:fill="auto"/>
            <w:vAlign w:val="center"/>
          </w:tcPr>
          <w:p w14:paraId="034C3E43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1EFD5221" w14:textId="14C28FCF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171E6247" w14:textId="77777777" w:rsidR="00773442" w:rsidRPr="00AE0716" w:rsidRDefault="00773442" w:rsidP="007734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  <w:p w14:paraId="774481E5" w14:textId="6A8BFAB8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3817AB" w:rsidRPr="00E535FA" w14:paraId="7E764F1B" w14:textId="77777777" w:rsidTr="00AE0716">
        <w:tc>
          <w:tcPr>
            <w:tcW w:w="9498" w:type="dxa"/>
            <w:gridSpan w:val="12"/>
            <w:vAlign w:val="center"/>
          </w:tcPr>
          <w:p w14:paraId="78C025C8" w14:textId="77777777" w:rsidR="003817AB" w:rsidRPr="00E535FA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E535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 првом или другом степену студија</w:t>
            </w:r>
          </w:p>
        </w:tc>
      </w:tr>
      <w:tr w:rsidR="00AE0716" w:rsidRPr="00AE0716" w14:paraId="00055E20" w14:textId="77777777" w:rsidTr="00FA5C8D">
        <w:tc>
          <w:tcPr>
            <w:tcW w:w="0" w:type="auto"/>
            <w:shd w:val="clear" w:color="auto" w:fill="auto"/>
            <w:vAlign w:val="center"/>
          </w:tcPr>
          <w:p w14:paraId="1BC5BCEA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AE0716"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BED2B76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24A9082A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3AAF2E0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50343704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7E2F84C4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AE071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AE0716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AE0716" w:rsidRPr="00AE0716" w14:paraId="0943D885" w14:textId="77777777" w:rsidTr="00FA5C8D">
        <w:tc>
          <w:tcPr>
            <w:tcW w:w="0" w:type="auto"/>
            <w:shd w:val="clear" w:color="auto" w:fill="auto"/>
            <w:vAlign w:val="center"/>
          </w:tcPr>
          <w:p w14:paraId="68F89C1B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489B7A4" w14:textId="4DB31348" w:rsidR="00AE0716" w:rsidRPr="00FA5C8D" w:rsidRDefault="001F73F8" w:rsidP="00FA5C8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5C8D">
              <w:rPr>
                <w:rFonts w:ascii="Times New Roman" w:hAnsi="Times New Roman"/>
                <w:sz w:val="18"/>
                <w:szCs w:val="18"/>
                <w:lang w:val="sr-Latn-RS"/>
              </w:rPr>
              <w:t>OUO007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5256CB45" w14:textId="4E9DF759" w:rsidR="00AE0716" w:rsidRPr="00773442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Српски језик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6C0F4D9" w14:textId="79A25A66" w:rsidR="00AE0716" w:rsidRPr="00AE0716" w:rsidRDefault="001F73F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ежбе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137E206C" w14:textId="281A08DE" w:rsidR="00AE0716" w:rsidRPr="00AE0716" w:rsidRDefault="00773442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68AE7ED0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E0716" w:rsidRPr="00AE0716" w14:paraId="0A7BDB67" w14:textId="77777777" w:rsidTr="00FA5C8D">
        <w:tc>
          <w:tcPr>
            <w:tcW w:w="0" w:type="auto"/>
            <w:shd w:val="clear" w:color="auto" w:fill="auto"/>
            <w:vAlign w:val="center"/>
          </w:tcPr>
          <w:p w14:paraId="0AD60976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035AE9C" w14:textId="73C51B13" w:rsidR="00AE0716" w:rsidRPr="00FA5C8D" w:rsidRDefault="001F73F8" w:rsidP="00FA5C8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5C8D">
              <w:rPr>
                <w:rFonts w:ascii="Times New Roman" w:hAnsi="Times New Roman"/>
                <w:sz w:val="18"/>
                <w:szCs w:val="18"/>
                <w:lang w:val="sr-Latn-RS"/>
              </w:rPr>
              <w:t>OUO018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36788019" w14:textId="468B0496" w:rsidR="00AE0716" w:rsidRPr="00773442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II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7D7085D" w14:textId="707D08BA" w:rsidR="00AE0716" w:rsidRPr="00AE0716" w:rsidRDefault="001F73F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ежбе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1F68A3FD" w14:textId="210E6273" w:rsidR="00AE0716" w:rsidRPr="00AE0716" w:rsidRDefault="00773442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0C67F056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E0716" w:rsidRPr="00AE0716" w14:paraId="2950B147" w14:textId="77777777" w:rsidTr="00FA5C8D">
        <w:tc>
          <w:tcPr>
            <w:tcW w:w="0" w:type="auto"/>
            <w:shd w:val="clear" w:color="auto" w:fill="auto"/>
            <w:vAlign w:val="center"/>
          </w:tcPr>
          <w:p w14:paraId="4C9CAED2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1EB952B" w14:textId="1E45A72E" w:rsidR="00AE0716" w:rsidRPr="00FA5C8D" w:rsidRDefault="001F73F8" w:rsidP="00FA5C8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5C8D">
              <w:rPr>
                <w:rFonts w:ascii="Times New Roman" w:hAnsi="Times New Roman"/>
                <w:sz w:val="18"/>
                <w:szCs w:val="18"/>
              </w:rPr>
              <w:t>OVO007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35C65529" w14:textId="55C8F478" w:rsidR="00AE0716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4BDC4C3" w14:textId="2161FD93" w:rsidR="00AE0716" w:rsidRPr="00AE0716" w:rsidRDefault="001F73F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ежбе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4F322F87" w14:textId="5C496AAA" w:rsidR="00AE0716" w:rsidRPr="00AE0716" w:rsidRDefault="00773442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3561AD8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E0716" w:rsidRPr="00AE0716" w14:paraId="26E112D5" w14:textId="77777777" w:rsidTr="00FA5C8D">
        <w:tc>
          <w:tcPr>
            <w:tcW w:w="0" w:type="auto"/>
            <w:shd w:val="clear" w:color="auto" w:fill="auto"/>
            <w:vAlign w:val="center"/>
          </w:tcPr>
          <w:p w14:paraId="17ADBE59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F6C0FBB" w14:textId="63D8E711" w:rsidR="00AE0716" w:rsidRPr="00FA5C8D" w:rsidRDefault="00FB466D" w:rsidP="00FA5C8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C8D">
              <w:rPr>
                <w:rFonts w:ascii="Times New Roman" w:hAnsi="Times New Roman"/>
                <w:sz w:val="18"/>
                <w:szCs w:val="18"/>
              </w:rPr>
              <w:t>OUO173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6FA469FF" w14:textId="67C022A1" w:rsidR="00AE0716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Ортоепска норма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1835F97" w14:textId="77777777" w:rsidR="00AE0716" w:rsidRPr="00AE0716" w:rsidRDefault="00461ECA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AE0716"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редавања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77F6D262" w14:textId="180109AF" w:rsidR="00AE0716" w:rsidRPr="00AE0716" w:rsidRDefault="00773442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2F1F216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E0716" w:rsidRPr="00AE0716" w14:paraId="2E82A3B2" w14:textId="77777777" w:rsidTr="00FA5C8D">
        <w:tc>
          <w:tcPr>
            <w:tcW w:w="0" w:type="auto"/>
            <w:shd w:val="clear" w:color="auto" w:fill="auto"/>
            <w:vAlign w:val="center"/>
          </w:tcPr>
          <w:p w14:paraId="239C2AE1" w14:textId="77777777" w:rsidR="00AE0716" w:rsidRPr="00AE0716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E0716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925C7BD" w14:textId="75DD62EE" w:rsidR="00AE0716" w:rsidRPr="00FA5C8D" w:rsidRDefault="001F73F8" w:rsidP="00FA5C8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5C8D">
              <w:rPr>
                <w:rFonts w:ascii="Times New Roman" w:hAnsi="Times New Roman"/>
                <w:sz w:val="18"/>
                <w:szCs w:val="18"/>
              </w:rPr>
              <w:t>OVO017</w:t>
            </w:r>
            <w:bookmarkStart w:id="0" w:name="_GoBack"/>
            <w:bookmarkEnd w:id="0"/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796C7ADE" w14:textId="3D2E3A34" w:rsidR="00AE0716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Говорна култура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1B2955A" w14:textId="72D8359A" w:rsidR="00AE0716" w:rsidRPr="00AE0716" w:rsidRDefault="001F73F8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ежбе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4B187D87" w14:textId="30CA1140" w:rsidR="00AE0716" w:rsidRPr="00AE0716" w:rsidRDefault="00773442" w:rsidP="00461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 за образовање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05948A19" w14:textId="6BEE1A36" w:rsidR="00AE0716" w:rsidRPr="00AE0716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817AB" w:rsidRPr="00AE0716" w14:paraId="110D8451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574BC691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E0716" w:rsidRPr="00E535FA" w14:paraId="4B5B6D0B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4E99D085" w14:textId="77777777" w:rsidR="00D67097" w:rsidRPr="00AE0716" w:rsidRDefault="00D67097" w:rsidP="00D670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</w:tcPr>
          <w:p w14:paraId="7DE167E3" w14:textId="753D81F9" w:rsidR="00D67097" w:rsidRPr="00773442" w:rsidRDefault="00773442" w:rsidP="0086106D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7344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Весић, Љ. (2022). </w:t>
            </w:r>
            <w:r w:rsidRPr="007734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Говорна култура у настави српског језика</w:t>
            </w:r>
            <w:r w:rsidRPr="00773442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, </w:t>
            </w:r>
            <w:r w:rsidRPr="007734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RS"/>
              </w:rPr>
              <w:t>Иновације у настави</w:t>
            </w:r>
            <w:r w:rsidRPr="007734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773442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XXXV, 2022/2, </w:t>
            </w:r>
            <w:r w:rsidRPr="007734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стр. 30–40.</w:t>
            </w:r>
          </w:p>
        </w:tc>
      </w:tr>
      <w:tr w:rsidR="00AE0716" w:rsidRPr="00E535FA" w14:paraId="58B60AD8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0D732953" w14:textId="77777777" w:rsidR="003817AB" w:rsidRPr="00AE0716" w:rsidRDefault="003817AB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1604FEF7" w14:textId="5F80A6AA" w:rsidR="003817AB" w:rsidRPr="00E535FA" w:rsidRDefault="0098488E" w:rsidP="00D670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6"/>
                <w:lang w:val="sr-Cyrl-RS"/>
              </w:rPr>
              <w:t xml:space="preserve">Весић, Љ. (2023). </w:t>
            </w:r>
            <w:r w:rsidR="00773442" w:rsidRPr="0098488E">
              <w:rPr>
                <w:rFonts w:ascii="Times New Roman" w:hAnsi="Times New Roman" w:cs="Times New Roman"/>
                <w:sz w:val="18"/>
                <w:szCs w:val="16"/>
                <w:lang w:val="sr-Cyrl-RS"/>
              </w:rPr>
              <w:t xml:space="preserve">Предлози и именице у предлошкој служби (лексикографски аспект), </w:t>
            </w:r>
            <w:r w:rsidR="00773442" w:rsidRPr="0098488E">
              <w:rPr>
                <w:rFonts w:ascii="Times New Roman" w:hAnsi="Times New Roman" w:cs="Times New Roman"/>
                <w:i/>
                <w:iCs/>
                <w:sz w:val="18"/>
                <w:szCs w:val="16"/>
                <w:lang w:val="sr-Latn-RS"/>
              </w:rPr>
              <w:t>Philologia Serbica</w:t>
            </w:r>
            <w:r w:rsidR="00773442" w:rsidRPr="0098488E">
              <w:rPr>
                <w:rFonts w:ascii="Times New Roman" w:hAnsi="Times New Roman" w:cs="Times New Roman"/>
                <w:sz w:val="18"/>
                <w:szCs w:val="16"/>
                <w:lang w:val="sr-Latn-RS"/>
              </w:rPr>
              <w:t xml:space="preserve">, </w:t>
            </w:r>
            <w:r w:rsidR="00773442" w:rsidRPr="0098488E">
              <w:rPr>
                <w:rFonts w:ascii="Times New Roman" w:hAnsi="Times New Roman" w:cs="Times New Roman"/>
                <w:sz w:val="18"/>
                <w:szCs w:val="16"/>
                <w:lang w:val="sr-Cyrl-RS"/>
              </w:rPr>
              <w:t>год. 3, бр. 3, стр. 293–310</w:t>
            </w:r>
            <w:r w:rsidR="0051279D">
              <w:rPr>
                <w:rFonts w:ascii="Times New Roman" w:hAnsi="Times New Roman" w:cs="Times New Roman"/>
                <w:sz w:val="18"/>
                <w:szCs w:val="16"/>
                <w:lang w:val="sr-Cyrl-RS"/>
              </w:rPr>
              <w:t>.</w:t>
            </w:r>
          </w:p>
        </w:tc>
      </w:tr>
      <w:tr w:rsidR="00AE0716" w:rsidRPr="00E535FA" w14:paraId="467C9A8A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5ACAD463" w14:textId="77777777" w:rsidR="003817AB" w:rsidRPr="00AE0716" w:rsidRDefault="003817AB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3242C497" w14:textId="49551705" w:rsidR="003817AB" w:rsidRPr="00E535FA" w:rsidRDefault="0098488E" w:rsidP="0086106D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Весић, Љ. (2022). </w:t>
            </w:r>
            <w:r w:rsidR="00773442" w:rsidRPr="0098488E">
              <w:rPr>
                <w:rFonts w:ascii="Times New Roman" w:hAnsi="Times New Roman" w:cs="Times New Roman"/>
                <w:sz w:val="18"/>
                <w:szCs w:val="16"/>
                <w:lang w:val="sr-Cyrl-RS"/>
              </w:rPr>
              <w:t xml:space="preserve">Магијске речи и називи за фантастична бића у романима о Харију Потеру, </w:t>
            </w:r>
            <w:r w:rsidR="00773442" w:rsidRPr="0098488E">
              <w:rPr>
                <w:rFonts w:ascii="Times New Roman" w:hAnsi="Times New Roman" w:cs="Times New Roman"/>
                <w:i/>
                <w:iCs/>
                <w:sz w:val="18"/>
                <w:szCs w:val="16"/>
                <w:lang w:val="sr-Cyrl-RS"/>
              </w:rPr>
              <w:t>Детињство</w:t>
            </w:r>
            <w:r w:rsidR="00773442" w:rsidRPr="0098488E">
              <w:rPr>
                <w:rFonts w:ascii="Times New Roman" w:hAnsi="Times New Roman" w:cs="Times New Roman"/>
                <w:sz w:val="18"/>
                <w:szCs w:val="16"/>
                <w:lang w:val="sr-Cyrl-RS"/>
              </w:rPr>
              <w:t xml:space="preserve">, </w:t>
            </w:r>
            <w:r w:rsidR="00773442" w:rsidRPr="0098488E">
              <w:rPr>
                <w:rFonts w:ascii="Times New Roman" w:hAnsi="Times New Roman" w:cs="Times New Roman"/>
                <w:sz w:val="18"/>
                <w:szCs w:val="16"/>
                <w:lang w:val="sr-Latn-RS"/>
              </w:rPr>
              <w:t>XLVIII, 2022/2</w:t>
            </w:r>
            <w:r w:rsidR="00773442" w:rsidRPr="0098488E">
              <w:rPr>
                <w:rFonts w:ascii="Times New Roman" w:hAnsi="Times New Roman" w:cs="Times New Roman"/>
                <w:sz w:val="18"/>
                <w:szCs w:val="16"/>
                <w:lang w:val="sr-Cyrl-RS"/>
              </w:rPr>
              <w:t>, стр. 81–91.</w:t>
            </w:r>
          </w:p>
        </w:tc>
      </w:tr>
      <w:tr w:rsidR="00AE0716" w:rsidRPr="00E535FA" w14:paraId="7C9D6E87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35417720" w14:textId="77777777" w:rsidR="003817AB" w:rsidRPr="00AE0716" w:rsidRDefault="003817AB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2B83DC0B" w14:textId="02A22231" w:rsidR="003817AB" w:rsidRPr="00773442" w:rsidRDefault="0098488E" w:rsidP="00773442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Весић, Љ. (2020). </w:t>
            </w:r>
            <w:r w:rsidR="00773442" w:rsidRPr="0098488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Правопис у настави српског језика (на примеру скраћеница), </w:t>
            </w:r>
            <w:r w:rsidR="00773442" w:rsidRPr="0098488E">
              <w:rPr>
                <w:rFonts w:ascii="Times New Roman" w:hAnsi="Times New Roman"/>
                <w:i/>
                <w:sz w:val="18"/>
                <w:szCs w:val="18"/>
                <w:lang w:val="sr-Cyrl-RS"/>
              </w:rPr>
              <w:t>Studia ad Didacticam Litterarum Polonarum et Linguae Polonae Pertinentia 11</w:t>
            </w:r>
            <w:r w:rsidR="00773442" w:rsidRPr="0098488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="00773442" w:rsidRPr="0098488E">
              <w:rPr>
                <w:rFonts w:ascii="Times New Roman" w:hAnsi="Times New Roman"/>
                <w:i/>
                <w:sz w:val="18"/>
                <w:szCs w:val="18"/>
                <w:lang w:val="sr-Cyrl-RS"/>
              </w:rPr>
              <w:t>315 Annales Universitatis Paedagogicae Craciviensis</w:t>
            </w:r>
            <w:r w:rsidR="00773442" w:rsidRPr="0098488E">
              <w:rPr>
                <w:rFonts w:ascii="Times New Roman" w:hAnsi="Times New Roman"/>
                <w:sz w:val="18"/>
                <w:szCs w:val="18"/>
                <w:lang w:val="sr-Cyrl-RS"/>
              </w:rPr>
              <w:t>, (Ed.) Marty Szymańskiej, Marka Pieniążka, Krakov: Uniwersytet Pedagogiczny, pp. 39–51.</w:t>
            </w:r>
          </w:p>
        </w:tc>
      </w:tr>
      <w:tr w:rsidR="00AE0716" w:rsidRPr="00E535FA" w14:paraId="21A28DD3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3EA63DC2" w14:textId="77777777" w:rsidR="003817AB" w:rsidRPr="00AE0716" w:rsidRDefault="003817AB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0A9C1A1D" w14:textId="4517577A" w:rsidR="003817AB" w:rsidRPr="00E535FA" w:rsidRDefault="0098488E" w:rsidP="0086106D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98488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Весић, Љ. </w:t>
            </w:r>
            <w:r w:rsidR="0051279D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(2020). </w:t>
            </w:r>
            <w:r w:rsidRPr="0098488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О употреби фонетских дублета у савременом језику, </w:t>
            </w:r>
            <w:r w:rsidRPr="0098488E">
              <w:rPr>
                <w:rFonts w:ascii="Times New Roman" w:hAnsi="Times New Roman" w:cs="Times New Roman"/>
                <w:i/>
                <w:sz w:val="18"/>
                <w:szCs w:val="18"/>
                <w:lang w:val="sr-Cyrl-RS"/>
              </w:rPr>
              <w:t>Актуелна питања фонетике и фонологије српског језика</w:t>
            </w:r>
            <w:r w:rsidRPr="0098488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(Ур.) Милош Ковачевић, Андрићград: Андрићев институт, 2020, стр. 297–330.</w:t>
            </w:r>
          </w:p>
        </w:tc>
      </w:tr>
      <w:tr w:rsidR="00AE0716" w:rsidRPr="00E535FA" w14:paraId="292B2472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74278F79" w14:textId="77777777" w:rsidR="003817AB" w:rsidRPr="00AE0716" w:rsidRDefault="003817AB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2CB7FB29" w14:textId="75690436" w:rsidR="003817AB" w:rsidRPr="0098488E" w:rsidRDefault="0098488E" w:rsidP="0098488E">
            <w:pPr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 xml:space="preserve">Весић, Љ. (2020). </w:t>
            </w:r>
            <w:r w:rsidRPr="0098488E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 xml:space="preserve">Именице </w:t>
            </w:r>
            <w:r w:rsidRPr="0098488E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val="sr-Cyrl-RS"/>
              </w:rPr>
              <w:t>pluralia</w:t>
            </w:r>
            <w:r w:rsidRPr="0098488E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 xml:space="preserve"> и </w:t>
            </w:r>
            <w:r w:rsidRPr="0098488E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val="sr-Cyrl-RS"/>
              </w:rPr>
              <w:t>singularia tantum</w:t>
            </w:r>
            <w:r w:rsidRPr="0098488E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 xml:space="preserve"> у настави граматике, Зборник радова са међународног научног скупа </w:t>
            </w:r>
            <w:r w:rsidRPr="0098488E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val="sr-Cyrl-RS"/>
              </w:rPr>
              <w:t>Програмске (ре)форме у образовању и васпитању – изазови и перспективе</w:t>
            </w:r>
            <w:r w:rsidRPr="0098488E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>, Београд: Учитељски факултет, стр. 166–177.</w:t>
            </w:r>
          </w:p>
        </w:tc>
      </w:tr>
      <w:tr w:rsidR="00AE0716" w:rsidRPr="00AE0716" w14:paraId="48BD2734" w14:textId="77777777" w:rsidTr="00773442">
        <w:trPr>
          <w:gridAfter w:val="2"/>
          <w:wAfter w:w="27" w:type="dxa"/>
        </w:trPr>
        <w:tc>
          <w:tcPr>
            <w:tcW w:w="611" w:type="dxa"/>
            <w:vAlign w:val="center"/>
          </w:tcPr>
          <w:p w14:paraId="7721E701" w14:textId="77777777" w:rsidR="003817AB" w:rsidRPr="00AE0716" w:rsidRDefault="003817AB" w:rsidP="003817A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60" w:type="dxa"/>
            <w:gridSpan w:val="9"/>
            <w:shd w:val="clear" w:color="auto" w:fill="auto"/>
            <w:vAlign w:val="center"/>
          </w:tcPr>
          <w:p w14:paraId="6AA7F70A" w14:textId="42B6D65B" w:rsidR="003817AB" w:rsidRPr="00AE0716" w:rsidRDefault="0098488E" w:rsidP="00CE13E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98488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Весић, Љ., Зељић, Г. (2019). Римске бројке у настави и граматичким и правописним приручницима српског језика (коауторство са Гораном Зељићем), </w:t>
            </w:r>
            <w:r w:rsidRPr="0098488E">
              <w:rPr>
                <w:rFonts w:ascii="Times New Roman" w:hAnsi="Times New Roman" w:cs="Times New Roman"/>
                <w:i/>
                <w:sz w:val="18"/>
                <w:szCs w:val="18"/>
                <w:lang w:val="sr-Cyrl-RS"/>
              </w:rPr>
              <w:t>Иновације у настави</w:t>
            </w:r>
            <w:r w:rsidRPr="0098488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XXXII, 2019/1, стр. 75–88.</w:t>
            </w:r>
          </w:p>
        </w:tc>
      </w:tr>
      <w:tr w:rsidR="003817AB" w:rsidRPr="00AE0716" w14:paraId="668C1BA2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32A106BC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E0716" w:rsidRPr="00AE0716" w14:paraId="460425FB" w14:textId="77777777" w:rsidTr="00773442">
        <w:trPr>
          <w:gridAfter w:val="2"/>
          <w:wAfter w:w="27" w:type="dxa"/>
        </w:trPr>
        <w:tc>
          <w:tcPr>
            <w:tcW w:w="1921" w:type="dxa"/>
            <w:gridSpan w:val="2"/>
            <w:vAlign w:val="center"/>
          </w:tcPr>
          <w:p w14:paraId="280CFEAE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7550" w:type="dxa"/>
            <w:gridSpan w:val="8"/>
            <w:vAlign w:val="center"/>
          </w:tcPr>
          <w:p w14:paraId="1593111C" w14:textId="248A0526" w:rsidR="003817AB" w:rsidRPr="00AE0716" w:rsidRDefault="00773442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</w:tr>
      <w:tr w:rsidR="00AE0716" w:rsidRPr="00AE0716" w14:paraId="5C8E1D28" w14:textId="77777777" w:rsidTr="00773442">
        <w:trPr>
          <w:gridAfter w:val="2"/>
          <w:wAfter w:w="27" w:type="dxa"/>
        </w:trPr>
        <w:tc>
          <w:tcPr>
            <w:tcW w:w="1921" w:type="dxa"/>
            <w:gridSpan w:val="2"/>
            <w:vAlign w:val="center"/>
          </w:tcPr>
          <w:p w14:paraId="2831DA9D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7550" w:type="dxa"/>
            <w:gridSpan w:val="8"/>
            <w:vAlign w:val="center"/>
          </w:tcPr>
          <w:p w14:paraId="1B9C7701" w14:textId="77777777" w:rsidR="003817AB" w:rsidRPr="00AE0716" w:rsidRDefault="004076D0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AE0716" w:rsidRPr="00AE0716" w14:paraId="68D33542" w14:textId="77777777" w:rsidTr="00FA5C8D">
        <w:trPr>
          <w:gridAfter w:val="2"/>
          <w:wAfter w:w="27" w:type="dxa"/>
        </w:trPr>
        <w:tc>
          <w:tcPr>
            <w:tcW w:w="1921" w:type="dxa"/>
            <w:gridSpan w:val="2"/>
            <w:vAlign w:val="center"/>
          </w:tcPr>
          <w:p w14:paraId="53015F6C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3891" w:type="dxa"/>
            <w:gridSpan w:val="5"/>
            <w:vAlign w:val="center"/>
          </w:tcPr>
          <w:p w14:paraId="76B68E8B" w14:textId="01A89B28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Домаћи </w:t>
            </w:r>
            <w:r w:rsidR="00773442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3659" w:type="dxa"/>
            <w:gridSpan w:val="3"/>
            <w:vAlign w:val="center"/>
          </w:tcPr>
          <w:p w14:paraId="5487624E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4076D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  <w:tr w:rsidR="00AE0716" w:rsidRPr="00E535FA" w14:paraId="339E86B6" w14:textId="77777777" w:rsidTr="00773442">
        <w:trPr>
          <w:gridAfter w:val="2"/>
          <w:wAfter w:w="27" w:type="dxa"/>
        </w:trPr>
        <w:tc>
          <w:tcPr>
            <w:tcW w:w="1921" w:type="dxa"/>
            <w:gridSpan w:val="2"/>
            <w:vAlign w:val="center"/>
          </w:tcPr>
          <w:p w14:paraId="09AF0689" w14:textId="77777777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550" w:type="dxa"/>
            <w:gridSpan w:val="8"/>
            <w:vAlign w:val="center"/>
          </w:tcPr>
          <w:p w14:paraId="1A9A7C48" w14:textId="3C54ED00" w:rsidR="003817AB" w:rsidRPr="00AE0716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3817AB" w:rsidRPr="00E535FA" w14:paraId="760F1555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63A2C291" w14:textId="2114FDEF" w:rsidR="003817AB" w:rsidRPr="00AE0716" w:rsidRDefault="003817AB" w:rsidP="00AE071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071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релевантним: </w:t>
            </w:r>
          </w:p>
        </w:tc>
      </w:tr>
    </w:tbl>
    <w:p w14:paraId="3BB243DB" w14:textId="77777777" w:rsidR="002E6724" w:rsidRPr="00E535FA" w:rsidRDefault="002E6724">
      <w:pPr>
        <w:rPr>
          <w:sz w:val="16"/>
          <w:szCs w:val="16"/>
          <w:lang w:val="sr-Cyrl-CS"/>
        </w:rPr>
      </w:pPr>
    </w:p>
    <w:sectPr w:rsidR="002E6724" w:rsidRPr="00E535FA" w:rsidSect="00FA546C">
      <w:pgSz w:w="12240" w:h="15840"/>
      <w:pgMar w:top="426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829"/>
    <w:multiLevelType w:val="hybridMultilevel"/>
    <w:tmpl w:val="3084C92A"/>
    <w:lvl w:ilvl="0" w:tplc="FBCECD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F7B63F1"/>
    <w:multiLevelType w:val="hybridMultilevel"/>
    <w:tmpl w:val="BB868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133A4F"/>
    <w:rsid w:val="00185C8A"/>
    <w:rsid w:val="001F73F8"/>
    <w:rsid w:val="00270DAA"/>
    <w:rsid w:val="00275F52"/>
    <w:rsid w:val="002E6724"/>
    <w:rsid w:val="003817AB"/>
    <w:rsid w:val="004076D0"/>
    <w:rsid w:val="00461ECA"/>
    <w:rsid w:val="004A2501"/>
    <w:rsid w:val="004C5FFE"/>
    <w:rsid w:val="004D5EB9"/>
    <w:rsid w:val="004E6648"/>
    <w:rsid w:val="0051279D"/>
    <w:rsid w:val="00551763"/>
    <w:rsid w:val="00571F53"/>
    <w:rsid w:val="00591761"/>
    <w:rsid w:val="005C61C0"/>
    <w:rsid w:val="005D20F4"/>
    <w:rsid w:val="007179BE"/>
    <w:rsid w:val="00773442"/>
    <w:rsid w:val="0086106D"/>
    <w:rsid w:val="008925F2"/>
    <w:rsid w:val="009267F6"/>
    <w:rsid w:val="0098488E"/>
    <w:rsid w:val="00A357B4"/>
    <w:rsid w:val="00AE0716"/>
    <w:rsid w:val="00AE6CEA"/>
    <w:rsid w:val="00B06C18"/>
    <w:rsid w:val="00BD0737"/>
    <w:rsid w:val="00CE13EB"/>
    <w:rsid w:val="00D67097"/>
    <w:rsid w:val="00D707C4"/>
    <w:rsid w:val="00D8589C"/>
    <w:rsid w:val="00D87CF8"/>
    <w:rsid w:val="00DC1BF0"/>
    <w:rsid w:val="00E50095"/>
    <w:rsid w:val="00E535FA"/>
    <w:rsid w:val="00F739F1"/>
    <w:rsid w:val="00FA546C"/>
    <w:rsid w:val="00FA5C8D"/>
    <w:rsid w:val="00FB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93CEF"/>
  <w15:docId w15:val="{71F5B355-844B-4B6C-BE9D-1F4B86D9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7097"/>
    <w:pPr>
      <w:spacing w:after="0" w:line="240" w:lineRule="auto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737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34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24</cp:revision>
  <cp:lastPrinted>2021-01-11T10:26:00Z</cp:lastPrinted>
  <dcterms:created xsi:type="dcterms:W3CDTF">2020-06-17T20:30:00Z</dcterms:created>
  <dcterms:modified xsi:type="dcterms:W3CDTF">2024-02-26T12:28:00Z</dcterms:modified>
</cp:coreProperties>
</file>